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BILANCIO DECISIONALE A.F. 2012 - Allegato 5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         R I E P I L O G O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2012]-----------------------------[Anno 2011]------------+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  Residui  + Competenza +    Cassa   |  Residui   + Competenza +    Cassa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         |Accertamenti| Riscossioni|            |Accertamenti| Riscossioni|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ENTRATE CORRENTI                      |    3.527,73|1.041.305,66|  910.036,31|    3.414,89|1.207.198,21|1.210.613,10|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ENTRATE IN CONTO CAPITALE             |        0,00|1.403.268,50|1.393.268,50|        0,00|2.607.005,48|2.607.005,48|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ENTRATA  |    3.527,73|2.446.074,16|2.304.804,81|    3.414,89|3.815.703,69|3.819.118,58|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2012]-----------------------------[Anno 2011]------------+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  Residui  + Competenza +    Cassa   |  Residui   + Competenza +    Cassa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         |  Impegni   | Pagamenti  |            |  Impegni   |  Pagamenti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USCITE CORRENTI                       |  304.455,34|  949.502,58|  480.528,72|  179.404,32|1.321.729,48|1.501.133,80|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USCITE IN CONTO CAPITALE              |  280.260,17|1.316.745,02|  837.638,60|  668.953,68|2.772.005,48|3.440.959,16|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SPESA    |  584.715,51|2.267.747,60|1.319.667,32|  848.358,00|4.095.234,96|4.943.592,96|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BARI, 03/04/13 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Approvato dal Consiglio di ................ 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nella seduta del         . 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Il Direttore Amm.vo                                            Il Presidente        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dott.ssa Anna Maria SFORZA                                     dott.Pietro CENTRONE    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--------------------------                                 --------------------------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VISTO: SI APPROVA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RENDICONTO FINANZIARIO DECISIONALE -  Parte I - Entrata                         Allegato 5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2012]-----------------------------[Anno 2011]------------+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  Residui  + Competenza +    Cassa   |  Residui   + Competenza +    Cassa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         |Accertamenti| Riscossioni|            |Accertamenti| Riscossioni|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  - ENTRATE CORRENTI                                                                                               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lastRenderedPageBreak/>
        <w:t>|--------+---------------------------------------------------------------------------------------------------------------------------------|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|1.1 ENTRATE CONTRIBUTIVE                           |    --      |    --      |    --      |    --      |    --      |    --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|1.1.1   |CONTRIBUTI DEGLI STUDENTI                          |        0,00|  633.225,90|  545.671,04|        0,00|  666.000,00|  666.000,00|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|1.1.2   |CONTR. DI ENTI E PRIVATI PER PARTICOLARI PROGETTI  |        0,00|        0,00|        0,00|        0,00|  120.000,00|  120.000,00|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|1.2 ENTRATE DERIVANTI DA TRASFERIMENTI CORRENTI    |    --      |    --      |    --      |    --      |    --      |    --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|1.2.1   |TRASFERIMENTI DALLO STATO                          |    2.495,00|  246.210,50|  227.410,00|        0,00|  385.397,00|  385.397,00|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|1.2.2   |TRASFERIMENTI DALLE REGIONI                        |        0,00|        0,00|        0,00|        0,00|        0,00|        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|1.2.3   |TRASFERIMENTI DALLE PROVINCE                       |        0,00|        0,00|        0,00|        0,00|        0,00|        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|1.2.4   |TRASFERIMENTI DAI COMUNI                           |        0,00|   20.000,00|    5.000,00|        0,00|   15.000,00|   15.000,00|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|1.2.5   |TRASFERIMENTI DA ALTRI ENTI NEL SETTORE PUBBLICO   |        0,00|    2.362,52|    1.181,26|    2.298,90|   10.493,48|   12.792,38|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|1.2.6   |TRASFERIMENTI DA PRIVATI                           |    1.032,73|  120.419,51|  119.386,78|    1.032,73|    5.562,73|    6.595,46|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|1.3 ALTRE ENTRATE                                  |    --      |    --      |    --      |    --      |    --      |    --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|1.3.1   |ENTRATE PER VENDITA DI BENI E DALLA PREST. DI SERV.|        0,00|   15.396,25|    7.696,25|        0,00|        0,00|        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|1.3.2   |ENTRATE PER ATT. ECONOMICHE RILEVANTI AI FINI IVA  |        0,00|        0,00|        0,00|        0,00|        0,00|        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|1.3.3   |REDDITI E PROVENTI PATRIMONIALI                    |        0,00|    3.551,58|    3.551,58|       83,26|    4.000,00|    4.083,26|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|1.3.4   |POSTE CORRETTIVE E COMPENSATIVE DI USCITE CORRENTI |        0,00|      137,00|      137,00|        0,00|      193,00|      193,00|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|1.3.5   |ENTRATE NON CLASSIFICABILI IN ALTRE VOCI           |        0,00|        2,40|        2,40|        0,00|      552,00|      552,00|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  - ENTRATE CORRENTI          |    3.527,73|1.041.305,66|  910.036,31|    3.414,89|1.207.198,21|1.210.613,10|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 - ENTRATE IN CONTO CAPITALE                                                                                      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|2.1 ENTRATE PER ALIENAZIONE BENI PATRIMONIALI      |    --      |    --      |    --      |    --      |    --      |    --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|2.1.1   |ALIENAZIONE DI IMMOBILI E DIRITTI REALI            |        0,00|        0,00|        0,00|        0,00|        0,00|        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|2.1.2   |ALIENAZIONE DI IMMOBILIZZAZZIONI TECNICHE          |        0,00|        0,00|        0,00|        0,00|        0,00|        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|2.1.3   |REALIZZO DI VALORI MOBILIARI                       |        0,00|  436.942,66|  436.942,66|        0,00|2.597.005,48|2.597.005,48|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|2.2 ENTRATE DERIVANTI DA TRASFER. IN CONTO CAPITAL |    --      |    --      |    --      |    --      |    --      |    --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|2.2.1   |TRASFERIMENTI DALLO STATO                          |        0,00|  230.000,00|  230.000,00|        0,00|        0,00|        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|2.2.2   |TRASFERIMENTI DALLE REGIONI                        |        0,00|        0,00|        0,00|        0,00|        0,00|        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|2.2.3   |TRASFERIMENTI DALLE PROVINCE                       |        0,00|  726.325,84|  726.325,84|        0,00|        0,00|        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|2.2.4   |TRASFERIMENTI DAI COMUNI                           |        0,00|        0,00|        0,00|        0,00|        0,00|        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|2.2.5   |TRASFERIMENTI DA ALTRI ENTI PUBBLICI               |        0,00|        0,00|        0,00|        0,00|        0,00|        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|2.2.6   |TRASFERIMENTI DA PRIVATI                           |        0,00|   10.000,00|        0,00|        0,00|   10.000,00|   10.000,00|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|2.3 ACCENSIONE DI PRESTITI (E)                     |    --      |    --      |    --      |    --      |    --      |    --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|2.3.1   |ASSUNZIONE DI MUTUI                                |        0,00|        0,00|        0,00|        0,00|        0,00|        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|2.3.2   |ASSUNZIONE DI ALTRI DEBITI FINANZIARI              |        0,00|        0,00|        0,00|        0,00|        0,00|        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 - ENTRATE IN CONTO CAPITALE |        0,00|1.403.268,50|1.393.268,50|        0,00|2.607.005,48|2.607.005,48|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III- PARTITE DI GIRO                                                                                                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|3.1 ENTRATE AVENTI NATURA DI PARTITE DI GIRO       |    --      |    --      |    --      |    --      |    --      |    --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|3.1.1   |ENTRATE AVENTI NATURA DI PARTITE DI GIRO           |        0,00|    1.500,00|    1.500,00|        0,00|    1.500,00|    1.500,00|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III- PARTITE DI GIRO           |        0,00|    1.500,00|    1.500,00|        0,00|    1.500,00|    1.500,00|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                                                                        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RIEPILOGO DELLE ENTRATE                                                                                           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ENTRATE CORRENTI                      |    3.527,73|1.041.305,66|  910.036,31|    3.414,89|1.207.198,21|1.210.613,10|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ENTRATE IN CONTO CAPITALE             |        0,00|1.403.268,50|1.393.268,50|        0,00|2.607.005,48|2.607.005,48|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ENTRATA  |    3.527,73|2.446.074,16|2.304.804,81|    3.414,89|3.815.703,69|3.819.118,58|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 xml:space="preserve">                </w:t>
      </w:r>
      <w:r>
        <w:rPr>
          <w:rFonts w:ascii="Courier New" w:hAnsi="Courier New" w:cs="Courier New"/>
          <w:b/>
          <w:bCs/>
          <w:sz w:val="28"/>
          <w:szCs w:val="28"/>
          <w:u w:val="single"/>
        </w:rPr>
        <w:t>CONSERVATORIO DI MUSICA N.PICCINNI</w:t>
      </w:r>
      <w:r>
        <w:rPr>
          <w:rFonts w:ascii="Courier New" w:hAnsi="Courier New" w:cs="Courier New"/>
          <w:b/>
          <w:bCs/>
          <w:sz w:val="28"/>
          <w:szCs w:val="28"/>
        </w:rPr>
        <w:t xml:space="preserve">        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>RENDICONTO FINANZIARIO DECISIONALE -  Parte II - Spesa                          Allegato 5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+---------------------------------------------------------------------------[Anno 2012]-----------------------------[Anno 2011]------------+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Codice |                    DENOMINAZIONE                  |   Residui  + Competenza +    Cassa   |  Residui   + Competenza +    Cassa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|            |  Impegni   | Pagamenti  |            |  Impegni   |  Pagamenti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  - USCITE CORRENTI                                                                                                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|1.1 FUNZIONAMENTO                                  |    --      |    --      |    --      |    --      |    --      |    --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|1.1.1   |USCITE PER GLI ORGANI DELL'ENTE                    |   12.525,29|   60.049,54|   60.074,67|    9.387,46|   63.044,48|   72.431,94|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|1.1.2   |ONERI PER IL PERSONALE IN ATTIVITA' DI SERVIZIO    |  221.396,32|  637.980,35|  160.538,37|  141.007,70|  838.403,13|  979.410,83|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|1.1.3   |USCITE PER L'ACQUISTO DI BENI DI CONSUMO E DI SERV.|   35.051,11|  160.732,32|  169.579,92|   16.131,51|  230.100,00|  246.231,51|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|1.2 INTERVENTI DIVERSI                             |    --      |    --      |    --      |    --      |    --      |    --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|1.2.1   |USCITE PER PRESTAZIONI ISTITUZIONALI               |   30.375,65|   47.085,11|   56.294,03|    9.984,12|  167.500,00|  177.484,12|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|1.2.2   |USCITE PER ATT. ECONOMICHE RILEVANTI AI FINI IVA   |        0,00|   13.996,25|      512,72|    2.833,49|        0,00|    2.833,49|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|1.2.3   |ONERI FINANZIARI                                   |      128,35|      359,80|      359,80|       60,04|      500,00|      560,04|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lastRenderedPageBreak/>
        <w:t>|1.2.4   |ONERI TRIBUTARI                                    |    4.978,62|    5.742,81|    9.612,81|        0,00|   15.000,00|   15.000,00|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|1.2.5   |POSTE CORRETTIVE E COMPENSATIVE DI ENTRATE CORRENTI|        0,00|   12.451,38|   12.451,38|        0,00|        0,00|        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|1.2.6   |USCITE NON CLASSIFICABILI IN ALTRE VOCI            |        0,00|   11.105,02|   11.105,02|        0,00|    7.181,87|    7.181,87|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  - USCITE CORRENTI           |  304.455,34|  949.502,58|  480.528,72|  179.404,32|1.321.729,48|1.501.133,80|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 - USCITE IN CONTO CAPITALE                                                                                       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|2.1 INVESTIMENTI                                   |    --      |    --      |    --      |    --      |    --      |    --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|2.1.1   |ACQUSIZIONE DI BENI DI USO DUREVOLE ED OPERE IMMOB.|        0,00|  734.155,01|  726.325,84|  444.233,01|        0,00|  444.233,01|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|2.1.2   |ACQUISIZIONE DI IMMOBILIZZAZIONI TECNICHE          |  193.254,69|  232.590,01|  111.312,76|  224.720,67|  185.000,00|  409.720,67|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|2.1.3   |PARTECIPAZIONE E ACQUISTO DI VALORI MOBILIARI      |   87.005,48|        0,00|        0,00|        0,00|2.587.005,48|2.587.005,48|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|2.2 ONERI COMUNI                                   |    --      |    --      |    --      |    --      |    --      |    --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|2.2.1   |RIMBORSI DI MUTUI                                  |        0,00|        0,00|        0,00|        0,00|        0,00|        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|2.2.2   |RIMBORSI DI ANTICIPAZIONI PASSIVE                  |        0,00|        0,00|        0,00|        0,00|        0,00|        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|2.2.3   |ESTINZIONE DEBITI DIVERSI                          |        0,00|  350.000,00|        0,00|        0,00|        0,00|        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|2.3 ACCANTONAMENTI PER SPESE FUTURE                |    --      |    --      |    --      |    --      |    --      |    --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 - USCITE IN CONTO CAPITALE  |  280.260,17|1.316.745,02|  837.638,60|  668.953,68|2.772.005,48|3.440.959,16|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|Titolo III- PARTITE DI GIRO                                                                                                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---    |3.1 USCITE AVENTI NATURA DI PARTITE DI GIRO        |    --      |    --      |    --      |    --      |    --      |    --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|3.1.1   |USCITE AVENTI NATURA DI PARTITE DI GIRO            |        0,00|    1.500,00|    1.500,00|        0,00|    1.500,00|    1.500,00|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|TOTALE       Titolo III- PARTITE DI GIRO           |        0,00|    1.500,00|    1.500,00|        0,00|    1.500,00|    1.500,00|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                                                                                                   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RIEPILOGO DELLE USCITE                                                                                                  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|--------+---------------------------------------------------------------------------------------------------------------------------------|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  - USCITE CORRENTI                       |  304.455,34|  949.502,58|  480.528,72|  179.404,32|1.321.729,48|1.501.133,80|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 - USCITE IN CONTO CAPITALE              |  280.260,17|1.316.745,02|  837.638,60|  668.953,68|2.772.005,48|3.440.959,16|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Titolo III- PARTITE DI GIRO                       |        0,00|    1.500,00|    1.500,00|        0,00|    1.500,00|    1.500,00|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|--------+---------------------------------------------------+------------+------------+------------+------------+------------+------------|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|        |                        TOTALE  GENERALE  SPESA    |  584.715,51|2.267.747,60|1.319.667,32|  848.358,00|4.095.234,96|4.943.592,96|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12"/>
          <w:szCs w:val="12"/>
        </w:rPr>
      </w:pPr>
      <w:r>
        <w:rPr>
          <w:rFonts w:ascii="Courier New" w:hAnsi="Courier New" w:cs="Courier New"/>
          <w:b/>
          <w:bCs/>
          <w:sz w:val="12"/>
          <w:szCs w:val="12"/>
        </w:rPr>
        <w:t>+------------------------------------------------------------------------------------------------------------------------------------------+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Il Direttore Amm.vo                                            Il Presidente        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dott.ssa Anna Maria SFORZA                                     dott.Pietro CENTRONE    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--------------------------   --------------------------   --------------------------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</w:p>
    <w:p w:rsidR="0099530B" w:rsidRDefault="0099530B">
      <w:pPr>
        <w:widowControl w:val="0"/>
        <w:autoSpaceDE w:val="0"/>
        <w:autoSpaceDN w:val="0"/>
        <w:adjustRightInd w:val="0"/>
        <w:rPr>
          <w:rFonts w:ascii="Courier New" w:hAnsi="Courier New" w:cs="Courier New"/>
          <w:b/>
          <w:bCs/>
          <w:sz w:val="20"/>
          <w:szCs w:val="20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                        </w:t>
      </w:r>
    </w:p>
    <w:sectPr w:rsidR="0099530B" w:rsidSect="0099530B">
      <w:pgSz w:w="15840" w:h="12240" w:orient="landscape"/>
      <w:pgMar w:top="1134" w:right="1418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99530B"/>
    <w:rsid w:val="0099530B"/>
    <w:rsid w:val="00FE3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2997</Words>
  <Characters>17083</Characters>
  <Application>Microsoft Office Word</Application>
  <DocSecurity>0</DocSecurity>
  <Lines>142</Lines>
  <Paragraphs>40</Paragraphs>
  <ScaleCrop>false</ScaleCrop>
  <Company/>
  <LinksUpToDate>false</LinksUpToDate>
  <CharactersWithSpaces>20040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Strings</dc:creator>
  <cp:lastModifiedBy>Strings</cp:lastModifiedBy>
  <cp:revision>2</cp:revision>
  <dcterms:created xsi:type="dcterms:W3CDTF">2015-05-06T08:11:00Z</dcterms:created>
  <dcterms:modified xsi:type="dcterms:W3CDTF">2015-05-06T08:11:00Z</dcterms:modified>
</cp:coreProperties>
</file>